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77B56" w14:textId="77777777" w:rsidR="004D22A5" w:rsidRPr="004D2BA8" w:rsidRDefault="00BF7FEF" w:rsidP="00BF7FEF">
      <w:pPr>
        <w:jc w:val="right"/>
        <w:rPr>
          <w:rFonts w:ascii="Times New Roman" w:hAnsi="Times New Roman" w:cs="Times New Roman"/>
          <w:b/>
          <w:i/>
          <w:u w:val="single"/>
          <w:lang w:val="en-US"/>
        </w:rPr>
      </w:pPr>
      <w:r w:rsidRPr="004D2BA8">
        <w:rPr>
          <w:rFonts w:ascii="Times New Roman" w:hAnsi="Times New Roman"/>
          <w:b/>
          <w:i/>
          <w:u w:val="single"/>
          <w:lang w:val="en-US"/>
        </w:rPr>
        <w:t>Translation from Romanian</w:t>
      </w:r>
    </w:p>
    <w:p w14:paraId="2FD77B57" w14:textId="77777777" w:rsidR="00BF7FEF" w:rsidRPr="004D2BA8" w:rsidRDefault="00BF7FEF" w:rsidP="00BF7FEF">
      <w:pPr>
        <w:jc w:val="both"/>
        <w:rPr>
          <w:rFonts w:ascii="Times New Roman" w:hAnsi="Times New Roman" w:cs="Times New Roman"/>
          <w:b/>
          <w:sz w:val="24"/>
          <w:szCs w:val="24"/>
          <w:lang w:val="en-US"/>
        </w:rPr>
      </w:pPr>
      <w:r w:rsidRPr="004D2BA8">
        <w:rPr>
          <w:rFonts w:ascii="Times New Roman" w:hAnsi="Times New Roman"/>
          <w:b/>
          <w:sz w:val="24"/>
          <w:lang w:val="en-US"/>
        </w:rPr>
        <w:t>HISTORICAL STUDY FOR THE ANALYSIS OF THE POSSIBILITIES OF FUNCTIONAL CONVERSION OF THE ANNEXES, THE GREENHOUSE AND THE ENHANCEMENT OF THE LIBRECHT - FILIPESCU HOUSE - today the University House (historical monument - code LMI B-II-m-A-19107)</w:t>
      </w:r>
    </w:p>
    <w:p w14:paraId="2FD77B58" w14:textId="77777777" w:rsidR="00BF7FEF" w:rsidRPr="004D2BA8" w:rsidRDefault="00BF7FEF" w:rsidP="00BF7FEF">
      <w:pPr>
        <w:jc w:val="right"/>
        <w:rPr>
          <w:rFonts w:ascii="Times New Roman" w:hAnsi="Times New Roman" w:cs="Times New Roman"/>
          <w:b/>
          <w:sz w:val="24"/>
          <w:szCs w:val="24"/>
          <w:lang w:val="en-US"/>
        </w:rPr>
      </w:pPr>
      <w:r w:rsidRPr="004D2BA8">
        <w:rPr>
          <w:rFonts w:ascii="Times New Roman" w:hAnsi="Times New Roman"/>
          <w:b/>
          <w:sz w:val="24"/>
          <w:lang w:val="en-US"/>
        </w:rPr>
        <w:t>STRADA DIONISIE LUPU, NR. 46,</w:t>
      </w:r>
    </w:p>
    <w:p w14:paraId="2FD77B59" w14:textId="77777777" w:rsidR="00BF7FEF" w:rsidRPr="004D2BA8" w:rsidRDefault="00BF7FEF" w:rsidP="00BF7FEF">
      <w:pPr>
        <w:jc w:val="right"/>
        <w:rPr>
          <w:rFonts w:ascii="Times New Roman" w:hAnsi="Times New Roman" w:cs="Times New Roman"/>
          <w:b/>
          <w:sz w:val="24"/>
          <w:szCs w:val="24"/>
          <w:lang w:val="en-US"/>
        </w:rPr>
      </w:pPr>
      <w:r w:rsidRPr="004D2BA8">
        <w:rPr>
          <w:rFonts w:ascii="Times New Roman" w:hAnsi="Times New Roman"/>
          <w:b/>
          <w:sz w:val="24"/>
          <w:lang w:val="en-US"/>
        </w:rPr>
        <w:t>SECTOR 2, MUNICIPIUL BUCURESTI</w:t>
      </w:r>
    </w:p>
    <w:p w14:paraId="2FD77B5A" w14:textId="77777777" w:rsidR="00BF7FEF" w:rsidRPr="004D2BA8" w:rsidRDefault="00BF7FEF" w:rsidP="00BF7FEF">
      <w:pPr>
        <w:jc w:val="both"/>
        <w:rPr>
          <w:rFonts w:ascii="Times New Roman" w:hAnsi="Times New Roman" w:cs="Times New Roman"/>
          <w:b/>
          <w:sz w:val="24"/>
          <w:szCs w:val="24"/>
          <w:lang w:val="en-US"/>
        </w:rPr>
      </w:pPr>
      <w:r w:rsidRPr="004D2BA8">
        <w:rPr>
          <w:rFonts w:ascii="Times New Roman" w:hAnsi="Times New Roman"/>
          <w:b/>
          <w:sz w:val="24"/>
          <w:lang w:val="en-US"/>
        </w:rPr>
        <w:t>SHEET NO. 3. - PROTECTED ELEMENTS, BY TYPE, DEGREE OF PROTECTION, PERMITTED INTERVENTION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4D2BA8" w14:paraId="2FD77B5C" w14:textId="77777777" w:rsidTr="00BF7FEF">
        <w:tc>
          <w:tcPr>
            <w:tcW w:w="13176" w:type="dxa"/>
          </w:tcPr>
          <w:p w14:paraId="2FD77B5B" w14:textId="77777777" w:rsidR="00BF7FEF" w:rsidRPr="004D2BA8" w:rsidRDefault="001916B5" w:rsidP="00BF7FEF">
            <w:pPr>
              <w:jc w:val="center"/>
              <w:rPr>
                <w:rFonts w:ascii="Times New Roman" w:hAnsi="Times New Roman" w:cs="Times New Roman"/>
                <w:lang w:val="en-US"/>
              </w:rPr>
            </w:pPr>
            <w:r w:rsidRPr="004D2BA8">
              <w:rPr>
                <w:noProof/>
                <w:lang w:val="en-US"/>
              </w:rPr>
              <w:drawing>
                <wp:inline distT="0" distB="0" distL="0" distR="0" wp14:anchorId="2FD77BC3" wp14:editId="2FD77BC4">
                  <wp:extent cx="5943600" cy="21501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2150110"/>
                          </a:xfrm>
                          <a:prstGeom prst="rect">
                            <a:avLst/>
                          </a:prstGeom>
                        </pic:spPr>
                      </pic:pic>
                    </a:graphicData>
                  </a:graphic>
                </wp:inline>
              </w:drawing>
            </w:r>
          </w:p>
        </w:tc>
      </w:tr>
    </w:tbl>
    <w:p w14:paraId="2FD77B5D" w14:textId="77777777" w:rsidR="00BF7FEF" w:rsidRPr="004D2BA8"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6588"/>
        <w:gridCol w:w="6588"/>
      </w:tblGrid>
      <w:tr w:rsidR="001916B5" w:rsidRPr="004D2BA8" w14:paraId="2FD77B5F" w14:textId="77777777" w:rsidTr="006B0758">
        <w:tc>
          <w:tcPr>
            <w:tcW w:w="13176" w:type="dxa"/>
            <w:gridSpan w:val="2"/>
            <w:shd w:val="clear" w:color="auto" w:fill="2C8428"/>
          </w:tcPr>
          <w:p w14:paraId="2FD77B5E" w14:textId="77777777" w:rsidR="001916B5" w:rsidRPr="004D2BA8" w:rsidRDefault="001916B5">
            <w:pPr>
              <w:rPr>
                <w:rFonts w:ascii="Times New Roman" w:hAnsi="Times New Roman" w:cs="Times New Roman"/>
                <w:b/>
                <w:sz w:val="24"/>
                <w:szCs w:val="24"/>
                <w:lang w:val="en-US"/>
              </w:rPr>
            </w:pPr>
            <w:r w:rsidRPr="004D2BA8">
              <w:rPr>
                <w:rFonts w:ascii="Times New Roman" w:hAnsi="Times New Roman"/>
                <w:b/>
                <w:color w:val="FFFFFF" w:themeColor="background1"/>
                <w:sz w:val="24"/>
                <w:lang w:val="en-US"/>
              </w:rPr>
              <w:t>STUDIED PROPERTY AND ITS COMPONENTS</w:t>
            </w:r>
          </w:p>
        </w:tc>
      </w:tr>
      <w:tr w:rsidR="001916B5" w:rsidRPr="004D2BA8" w14:paraId="2FD77B66" w14:textId="77777777" w:rsidTr="001916B5">
        <w:tc>
          <w:tcPr>
            <w:tcW w:w="6588" w:type="dxa"/>
          </w:tcPr>
          <w:p w14:paraId="2FD77B60" w14:textId="77777777" w:rsidR="001916B5" w:rsidRPr="004D2BA8" w:rsidRDefault="001916B5" w:rsidP="001916B5">
            <w:pPr>
              <w:jc w:val="both"/>
              <w:rPr>
                <w:rFonts w:ascii="Times New Roman" w:hAnsi="Times New Roman" w:cs="Times New Roman"/>
                <w:sz w:val="24"/>
                <w:szCs w:val="24"/>
                <w:lang w:val="en-US"/>
              </w:rPr>
            </w:pPr>
            <w:r w:rsidRPr="004D2BA8">
              <w:rPr>
                <w:rFonts w:ascii="Times New Roman" w:hAnsi="Times New Roman"/>
                <w:sz w:val="24"/>
                <w:lang w:val="en-US"/>
              </w:rPr>
              <w:t>The limit of the plot related to the University House</w:t>
            </w:r>
          </w:p>
          <w:p w14:paraId="2FD77B61" w14:textId="77777777" w:rsidR="001916B5" w:rsidRPr="004D2BA8" w:rsidRDefault="001916B5" w:rsidP="001916B5">
            <w:pPr>
              <w:jc w:val="both"/>
              <w:rPr>
                <w:rFonts w:ascii="Times New Roman" w:hAnsi="Times New Roman" w:cs="Times New Roman"/>
                <w:sz w:val="24"/>
                <w:szCs w:val="24"/>
                <w:lang w:val="en-US"/>
              </w:rPr>
            </w:pPr>
            <w:r w:rsidRPr="004D2BA8">
              <w:rPr>
                <w:rFonts w:ascii="Times New Roman" w:hAnsi="Times New Roman"/>
                <w:sz w:val="24"/>
                <w:lang w:val="en-US"/>
              </w:rPr>
              <w:t>Constructions classified as historical monuments in LMI 2015</w:t>
            </w:r>
          </w:p>
          <w:p w14:paraId="2FD77B62" w14:textId="77777777" w:rsidR="001916B5" w:rsidRPr="004D2BA8" w:rsidRDefault="001916B5" w:rsidP="001916B5">
            <w:pPr>
              <w:jc w:val="both"/>
              <w:rPr>
                <w:rFonts w:ascii="Times New Roman" w:hAnsi="Times New Roman" w:cs="Times New Roman"/>
                <w:sz w:val="24"/>
                <w:szCs w:val="24"/>
                <w:lang w:val="en-US"/>
              </w:rPr>
            </w:pPr>
            <w:r w:rsidRPr="004D2BA8">
              <w:rPr>
                <w:rFonts w:ascii="Times New Roman" w:hAnsi="Times New Roman"/>
                <w:sz w:val="24"/>
                <w:lang w:val="en-US"/>
              </w:rPr>
              <w:t xml:space="preserve">Area in the vicinity of the plot where the </w:t>
            </w:r>
            <w:r w:rsidR="004D2BA8" w:rsidRPr="004D2BA8">
              <w:rPr>
                <w:rFonts w:ascii="Times New Roman" w:hAnsi="Times New Roman"/>
                <w:sz w:val="24"/>
                <w:lang w:val="en-US"/>
              </w:rPr>
              <w:t>University</w:t>
            </w:r>
            <w:r w:rsidRPr="004D2BA8">
              <w:rPr>
                <w:rFonts w:ascii="Times New Roman" w:hAnsi="Times New Roman"/>
                <w:sz w:val="24"/>
                <w:lang w:val="en-US"/>
              </w:rPr>
              <w:t xml:space="preserve"> House building is visible</w:t>
            </w:r>
          </w:p>
        </w:tc>
        <w:tc>
          <w:tcPr>
            <w:tcW w:w="6588" w:type="dxa"/>
          </w:tcPr>
          <w:p w14:paraId="2FD77B63" w14:textId="77777777" w:rsidR="001916B5" w:rsidRPr="004D2BA8" w:rsidRDefault="001916B5" w:rsidP="001916B5">
            <w:pPr>
              <w:rPr>
                <w:rFonts w:ascii="Times New Roman" w:hAnsi="Times New Roman" w:cs="Times New Roman"/>
                <w:sz w:val="24"/>
                <w:szCs w:val="24"/>
                <w:lang w:val="en-US"/>
              </w:rPr>
            </w:pPr>
            <w:r w:rsidRPr="004D2BA8">
              <w:rPr>
                <w:rFonts w:ascii="Times New Roman" w:hAnsi="Times New Roman"/>
                <w:sz w:val="24"/>
                <w:lang w:val="en-US"/>
              </w:rPr>
              <w:t>Maintenance interventions - rehabilitation, conservation, repair, restoration, renovation</w:t>
            </w:r>
          </w:p>
          <w:p w14:paraId="2FD77B64" w14:textId="77777777" w:rsidR="001916B5" w:rsidRPr="004D2BA8" w:rsidRDefault="001916B5" w:rsidP="001916B5">
            <w:pPr>
              <w:rPr>
                <w:rFonts w:ascii="Times New Roman" w:hAnsi="Times New Roman" w:cs="Times New Roman"/>
                <w:sz w:val="24"/>
                <w:szCs w:val="24"/>
                <w:lang w:val="en-US"/>
              </w:rPr>
            </w:pPr>
            <w:r w:rsidRPr="004D2BA8">
              <w:rPr>
                <w:rFonts w:ascii="Times New Roman" w:hAnsi="Times New Roman"/>
                <w:sz w:val="24"/>
                <w:lang w:val="en-US"/>
              </w:rPr>
              <w:t>Relocation interventions</w:t>
            </w:r>
          </w:p>
          <w:p w14:paraId="2FD77B65" w14:textId="77777777" w:rsidR="001916B5" w:rsidRPr="004D2BA8" w:rsidRDefault="001916B5" w:rsidP="001916B5">
            <w:pPr>
              <w:rPr>
                <w:rFonts w:ascii="Times New Roman" w:hAnsi="Times New Roman" w:cs="Times New Roman"/>
                <w:sz w:val="24"/>
                <w:szCs w:val="24"/>
                <w:lang w:val="en-US"/>
              </w:rPr>
            </w:pPr>
            <w:r w:rsidRPr="004D2BA8">
              <w:rPr>
                <w:rFonts w:ascii="Times New Roman" w:hAnsi="Times New Roman"/>
                <w:sz w:val="24"/>
                <w:lang w:val="en-US"/>
              </w:rPr>
              <w:t>Dismantling, demolition interventions</w:t>
            </w:r>
          </w:p>
        </w:tc>
      </w:tr>
      <w:tr w:rsidR="001916B5" w:rsidRPr="004D2BA8" w14:paraId="2FD77B69" w14:textId="77777777" w:rsidTr="001916B5">
        <w:tc>
          <w:tcPr>
            <w:tcW w:w="6588" w:type="dxa"/>
          </w:tcPr>
          <w:p w14:paraId="2FD77B67" w14:textId="77777777" w:rsidR="001916B5" w:rsidRPr="004D2BA8" w:rsidRDefault="001916B5" w:rsidP="004D2BA8">
            <w:pPr>
              <w:jc w:val="both"/>
              <w:rPr>
                <w:rFonts w:ascii="Times New Roman" w:hAnsi="Times New Roman" w:cs="Times New Roman"/>
                <w:sz w:val="24"/>
                <w:szCs w:val="24"/>
                <w:lang w:val="en-US"/>
              </w:rPr>
            </w:pPr>
            <w:r w:rsidRPr="004D2BA8">
              <w:rPr>
                <w:rFonts w:ascii="Times New Roman" w:hAnsi="Times New Roman"/>
                <w:b/>
                <w:sz w:val="24"/>
                <w:lang w:val="en-US"/>
              </w:rPr>
              <w:t>BUILDING C1</w:t>
            </w:r>
            <w:r w:rsidRPr="004D2BA8">
              <w:rPr>
                <w:rFonts w:ascii="Times New Roman" w:hAnsi="Times New Roman"/>
                <w:sz w:val="24"/>
                <w:lang w:val="en-US"/>
              </w:rPr>
              <w:t xml:space="preserve"> - </w:t>
            </w:r>
            <w:r w:rsidR="004D2BA8" w:rsidRPr="004D2BA8">
              <w:rPr>
                <w:rFonts w:ascii="Times New Roman" w:hAnsi="Times New Roman"/>
                <w:sz w:val="24"/>
                <w:lang w:val="en-US"/>
              </w:rPr>
              <w:t>University</w:t>
            </w:r>
            <w:r w:rsidRPr="004D2BA8">
              <w:rPr>
                <w:rFonts w:ascii="Times New Roman" w:hAnsi="Times New Roman"/>
                <w:sz w:val="24"/>
                <w:lang w:val="en-US"/>
              </w:rPr>
              <w:t xml:space="preserve"> House, facade on Dionisie Lupu Street - early 20th century</w:t>
            </w:r>
          </w:p>
        </w:tc>
        <w:tc>
          <w:tcPr>
            <w:tcW w:w="6588" w:type="dxa"/>
          </w:tcPr>
          <w:p w14:paraId="2FD77B68" w14:textId="77777777" w:rsidR="001916B5" w:rsidRPr="004D2BA8" w:rsidRDefault="001916B5" w:rsidP="001916B5">
            <w:pPr>
              <w:rPr>
                <w:rFonts w:ascii="Times New Roman" w:hAnsi="Times New Roman" w:cs="Times New Roman"/>
                <w:sz w:val="24"/>
                <w:szCs w:val="24"/>
                <w:lang w:val="en-US"/>
              </w:rPr>
            </w:pPr>
            <w:r w:rsidRPr="004D2BA8">
              <w:rPr>
                <w:rFonts w:ascii="Times New Roman" w:hAnsi="Times New Roman"/>
                <w:b/>
                <w:sz w:val="24"/>
                <w:lang w:val="en-US"/>
              </w:rPr>
              <w:t>BUILDING C2</w:t>
            </w:r>
            <w:r w:rsidRPr="004D2BA8">
              <w:rPr>
                <w:rFonts w:ascii="Times New Roman" w:hAnsi="Times New Roman"/>
                <w:sz w:val="24"/>
                <w:lang w:val="en-US"/>
              </w:rPr>
              <w:t xml:space="preserve"> - Construction of the gas connection</w:t>
            </w:r>
          </w:p>
        </w:tc>
      </w:tr>
    </w:tbl>
    <w:p w14:paraId="2FD77B6A" w14:textId="77777777" w:rsidR="00833F74" w:rsidRPr="004D2BA8" w:rsidRDefault="00833F74">
      <w:pPr>
        <w:rPr>
          <w:lang w:val="en-US"/>
        </w:rPr>
      </w:pPr>
    </w:p>
    <w:tbl>
      <w:tblPr>
        <w:tblStyle w:val="TableGrid"/>
        <w:tblW w:w="0" w:type="auto"/>
        <w:tblLook w:val="04A0" w:firstRow="1" w:lastRow="0" w:firstColumn="1" w:lastColumn="0" w:noHBand="0" w:noVBand="1"/>
      </w:tblPr>
      <w:tblGrid>
        <w:gridCol w:w="6588"/>
        <w:gridCol w:w="6588"/>
      </w:tblGrid>
      <w:tr w:rsidR="001916B5" w:rsidRPr="004D2BA8" w14:paraId="2FD77B6D" w14:textId="77777777" w:rsidTr="001916B5">
        <w:tc>
          <w:tcPr>
            <w:tcW w:w="6588" w:type="dxa"/>
          </w:tcPr>
          <w:p w14:paraId="2FD77B6B" w14:textId="77777777" w:rsidR="001916B5" w:rsidRPr="004D2BA8" w:rsidRDefault="001916B5" w:rsidP="001916B5">
            <w:pPr>
              <w:rPr>
                <w:lang w:val="en-US"/>
              </w:rPr>
            </w:pPr>
            <w:r w:rsidRPr="004D2BA8">
              <w:rPr>
                <w:rFonts w:ascii="Times New Roman" w:hAnsi="Times New Roman"/>
                <w:b/>
                <w:sz w:val="24"/>
                <w:lang w:val="en-US"/>
              </w:rPr>
              <w:lastRenderedPageBreak/>
              <w:t>BUILDING C3</w:t>
            </w:r>
            <w:r w:rsidRPr="004D2BA8">
              <w:rPr>
                <w:rFonts w:ascii="Times New Roman" w:hAnsi="Times New Roman"/>
                <w:sz w:val="24"/>
                <w:lang w:val="en-US"/>
              </w:rPr>
              <w:t xml:space="preserve"> - </w:t>
            </w:r>
            <w:r w:rsidR="004D2BA8" w:rsidRPr="004D2BA8">
              <w:rPr>
                <w:rFonts w:ascii="Times New Roman" w:hAnsi="Times New Roman"/>
                <w:sz w:val="24"/>
                <w:lang w:val="en-US"/>
              </w:rPr>
              <w:t>University</w:t>
            </w:r>
            <w:r w:rsidRPr="004D2BA8">
              <w:rPr>
                <w:rFonts w:ascii="Times New Roman" w:hAnsi="Times New Roman"/>
                <w:sz w:val="24"/>
                <w:lang w:val="en-US"/>
              </w:rPr>
              <w:t xml:space="preserve"> House, eastern facade - early 20th century - early 20th century</w:t>
            </w:r>
          </w:p>
        </w:tc>
        <w:tc>
          <w:tcPr>
            <w:tcW w:w="6588" w:type="dxa"/>
          </w:tcPr>
          <w:p w14:paraId="2FD77B6C" w14:textId="77777777" w:rsidR="001916B5" w:rsidRPr="004D2BA8" w:rsidRDefault="001916B5" w:rsidP="00A37716">
            <w:pPr>
              <w:jc w:val="both"/>
              <w:rPr>
                <w:lang w:val="en-US"/>
              </w:rPr>
            </w:pPr>
            <w:r w:rsidRPr="004D2BA8">
              <w:rPr>
                <w:rFonts w:ascii="Times New Roman" w:hAnsi="Times New Roman"/>
                <w:b/>
                <w:sz w:val="24"/>
                <w:lang w:val="en-US"/>
              </w:rPr>
              <w:t>BUILDING C4</w:t>
            </w:r>
            <w:r w:rsidRPr="004D2BA8">
              <w:rPr>
                <w:rFonts w:ascii="Times New Roman" w:hAnsi="Times New Roman"/>
                <w:sz w:val="24"/>
                <w:lang w:val="en-US"/>
              </w:rPr>
              <w:t xml:space="preserve"> - Repository arranged at the junction between the main building and the secondary building facing the park</w:t>
            </w:r>
          </w:p>
        </w:tc>
      </w:tr>
      <w:tr w:rsidR="00FF4145" w:rsidRPr="004D2BA8" w14:paraId="2FD77B70" w14:textId="77777777" w:rsidTr="001916B5">
        <w:tc>
          <w:tcPr>
            <w:tcW w:w="6588" w:type="dxa"/>
          </w:tcPr>
          <w:p w14:paraId="2FD77B6E" w14:textId="77777777" w:rsidR="00FF4145" w:rsidRPr="004D2BA8" w:rsidRDefault="00FF4145" w:rsidP="00FF4145">
            <w:pPr>
              <w:rPr>
                <w:rFonts w:ascii="Times New Roman" w:hAnsi="Times New Roman" w:cs="Times New Roman"/>
                <w:sz w:val="24"/>
                <w:szCs w:val="24"/>
                <w:lang w:val="en-US"/>
              </w:rPr>
            </w:pPr>
            <w:r w:rsidRPr="004D2BA8">
              <w:rPr>
                <w:rFonts w:ascii="Times New Roman" w:hAnsi="Times New Roman"/>
                <w:b/>
                <w:sz w:val="24"/>
                <w:lang w:val="en-US"/>
              </w:rPr>
              <w:t>BUILDING C9</w:t>
            </w:r>
            <w:r w:rsidRPr="004D2BA8">
              <w:rPr>
                <w:rFonts w:ascii="Times New Roman" w:hAnsi="Times New Roman"/>
                <w:sz w:val="24"/>
                <w:lang w:val="en-US"/>
              </w:rPr>
              <w:t xml:space="preserve"> - Terrace</w:t>
            </w:r>
          </w:p>
        </w:tc>
        <w:tc>
          <w:tcPr>
            <w:tcW w:w="6588" w:type="dxa"/>
          </w:tcPr>
          <w:p w14:paraId="2FD77B6F" w14:textId="77777777" w:rsidR="00FF4145" w:rsidRPr="004D2BA8" w:rsidRDefault="00FF4145" w:rsidP="00A37716">
            <w:pPr>
              <w:jc w:val="both"/>
              <w:rPr>
                <w:rFonts w:ascii="Times New Roman" w:hAnsi="Times New Roman" w:cs="Times New Roman"/>
                <w:sz w:val="24"/>
                <w:szCs w:val="24"/>
                <w:lang w:val="en-US"/>
              </w:rPr>
            </w:pPr>
            <w:r w:rsidRPr="004D2BA8">
              <w:rPr>
                <w:rFonts w:ascii="Times New Roman" w:hAnsi="Times New Roman"/>
                <w:b/>
                <w:sz w:val="24"/>
                <w:lang w:val="en-US"/>
              </w:rPr>
              <w:t>BUILDING C10</w:t>
            </w:r>
            <w:r w:rsidRPr="004D2BA8">
              <w:rPr>
                <w:rFonts w:ascii="Times New Roman" w:hAnsi="Times New Roman"/>
                <w:sz w:val="24"/>
                <w:lang w:val="en-US"/>
              </w:rPr>
              <w:t xml:space="preserve"> - Platform and covering with metallic structure - second half of the 20th century</w:t>
            </w:r>
          </w:p>
        </w:tc>
      </w:tr>
      <w:tr w:rsidR="00FF4145" w:rsidRPr="004D2BA8" w14:paraId="2FD77B73" w14:textId="77777777" w:rsidTr="001916B5">
        <w:tc>
          <w:tcPr>
            <w:tcW w:w="6588" w:type="dxa"/>
          </w:tcPr>
          <w:p w14:paraId="2FD77B71" w14:textId="77777777" w:rsidR="00FF4145" w:rsidRPr="004D2BA8" w:rsidRDefault="00FF4145" w:rsidP="00FF4145">
            <w:pPr>
              <w:rPr>
                <w:rFonts w:ascii="Times New Roman" w:hAnsi="Times New Roman" w:cs="Times New Roman"/>
                <w:sz w:val="24"/>
                <w:szCs w:val="24"/>
                <w:lang w:val="en-US"/>
              </w:rPr>
            </w:pPr>
            <w:r w:rsidRPr="004D2BA8">
              <w:rPr>
                <w:rFonts w:ascii="Times New Roman" w:hAnsi="Times New Roman"/>
                <w:b/>
                <w:sz w:val="24"/>
                <w:lang w:val="en-US"/>
              </w:rPr>
              <w:t>BUILDING C16</w:t>
            </w:r>
            <w:r w:rsidRPr="004D2BA8">
              <w:rPr>
                <w:rFonts w:ascii="Times New Roman" w:hAnsi="Times New Roman"/>
                <w:sz w:val="24"/>
                <w:lang w:val="en-US"/>
              </w:rPr>
              <w:t xml:space="preserve"> - Gazebo</w:t>
            </w:r>
          </w:p>
        </w:tc>
        <w:tc>
          <w:tcPr>
            <w:tcW w:w="6588" w:type="dxa"/>
          </w:tcPr>
          <w:p w14:paraId="2FD77B72" w14:textId="77777777" w:rsidR="00FF4145" w:rsidRPr="004D2BA8" w:rsidRDefault="00FF4145" w:rsidP="004D2BA8">
            <w:pPr>
              <w:jc w:val="both"/>
              <w:rPr>
                <w:rFonts w:ascii="Times New Roman" w:hAnsi="Times New Roman" w:cs="Times New Roman"/>
                <w:sz w:val="24"/>
                <w:szCs w:val="24"/>
                <w:lang w:val="en-US"/>
              </w:rPr>
            </w:pPr>
            <w:r w:rsidRPr="004D2BA8">
              <w:rPr>
                <w:rFonts w:ascii="Times New Roman" w:hAnsi="Times New Roman"/>
                <w:b/>
                <w:sz w:val="24"/>
                <w:lang w:val="en-US"/>
              </w:rPr>
              <w:t xml:space="preserve">BUILDING C17, 18, 19 </w:t>
            </w:r>
            <w:r w:rsidR="004D2BA8">
              <w:rPr>
                <w:rFonts w:ascii="Times New Roman" w:hAnsi="Times New Roman"/>
                <w:b/>
                <w:sz w:val="24"/>
                <w:lang w:val="en-US"/>
              </w:rPr>
              <w:t>and</w:t>
            </w:r>
            <w:r w:rsidRPr="004D2BA8">
              <w:rPr>
                <w:rFonts w:ascii="Times New Roman" w:hAnsi="Times New Roman"/>
                <w:b/>
                <w:sz w:val="24"/>
                <w:lang w:val="en-US"/>
              </w:rPr>
              <w:t xml:space="preserve"> 20</w:t>
            </w:r>
            <w:r w:rsidRPr="004D2BA8">
              <w:rPr>
                <w:rFonts w:ascii="Times New Roman" w:hAnsi="Times New Roman"/>
                <w:sz w:val="24"/>
                <w:lang w:val="en-US"/>
              </w:rPr>
              <w:t xml:space="preserve"> - Annex buildings - early 20th century - kitchen, shed, kitchen annex</w:t>
            </w:r>
          </w:p>
        </w:tc>
      </w:tr>
    </w:tbl>
    <w:p w14:paraId="2FD77B74" w14:textId="77777777" w:rsidR="001916B5" w:rsidRPr="004D2BA8" w:rsidRDefault="001916B5">
      <w:pPr>
        <w:rPr>
          <w:lang w:val="en-US"/>
        </w:rPr>
      </w:pPr>
    </w:p>
    <w:p w14:paraId="2FD77B75" w14:textId="77777777" w:rsidR="00FF4145" w:rsidRPr="004D2BA8" w:rsidRDefault="00FF4145">
      <w:pPr>
        <w:rPr>
          <w:lang w:val="en-US"/>
        </w:rPr>
      </w:pPr>
    </w:p>
    <w:tbl>
      <w:tblPr>
        <w:tblStyle w:val="TableGrid"/>
        <w:tblW w:w="0" w:type="auto"/>
        <w:tblLook w:val="04A0" w:firstRow="1" w:lastRow="0" w:firstColumn="1" w:lastColumn="0" w:noHBand="0" w:noVBand="1"/>
      </w:tblPr>
      <w:tblGrid>
        <w:gridCol w:w="4392"/>
        <w:gridCol w:w="4392"/>
        <w:gridCol w:w="4392"/>
      </w:tblGrid>
      <w:tr w:rsidR="00FF4145" w:rsidRPr="004D2BA8" w14:paraId="2FD77B79" w14:textId="77777777" w:rsidTr="00FF4145">
        <w:tc>
          <w:tcPr>
            <w:tcW w:w="4392" w:type="dxa"/>
          </w:tcPr>
          <w:p w14:paraId="2FD77B76" w14:textId="77777777" w:rsidR="00FF4145" w:rsidRPr="004D2BA8" w:rsidRDefault="00FF4145" w:rsidP="00A37716">
            <w:pPr>
              <w:jc w:val="both"/>
              <w:rPr>
                <w:lang w:val="en-US"/>
              </w:rPr>
            </w:pPr>
            <w:r w:rsidRPr="004D2BA8">
              <w:rPr>
                <w:rFonts w:ascii="Times New Roman" w:hAnsi="Times New Roman"/>
                <w:b/>
                <w:sz w:val="24"/>
                <w:lang w:val="en-US"/>
              </w:rPr>
              <w:t>BUILDING C5</w:t>
            </w:r>
            <w:r w:rsidRPr="004D2BA8">
              <w:rPr>
                <w:rFonts w:ascii="Times New Roman" w:hAnsi="Times New Roman"/>
                <w:sz w:val="24"/>
                <w:lang w:val="en-US"/>
              </w:rPr>
              <w:t xml:space="preserve"> - </w:t>
            </w:r>
            <w:r w:rsidR="004D2BA8" w:rsidRPr="004D2BA8">
              <w:rPr>
                <w:rFonts w:ascii="Times New Roman" w:hAnsi="Times New Roman"/>
                <w:sz w:val="24"/>
                <w:lang w:val="en-US"/>
              </w:rPr>
              <w:t>University</w:t>
            </w:r>
            <w:r w:rsidRPr="004D2BA8">
              <w:rPr>
                <w:rFonts w:ascii="Times New Roman" w:hAnsi="Times New Roman"/>
                <w:sz w:val="24"/>
                <w:lang w:val="en-US"/>
              </w:rPr>
              <w:t xml:space="preserve"> House, facade on Dionisie Lupu Street - second half of the 20th century</w:t>
            </w:r>
          </w:p>
        </w:tc>
        <w:tc>
          <w:tcPr>
            <w:tcW w:w="4392" w:type="dxa"/>
          </w:tcPr>
          <w:p w14:paraId="2FD77B77" w14:textId="77777777" w:rsidR="00FF4145" w:rsidRPr="004D2BA8" w:rsidRDefault="00FF4145" w:rsidP="00A37716">
            <w:pPr>
              <w:jc w:val="both"/>
              <w:rPr>
                <w:lang w:val="en-US"/>
              </w:rPr>
            </w:pPr>
            <w:r w:rsidRPr="004D2BA8">
              <w:rPr>
                <w:rFonts w:ascii="Times New Roman" w:hAnsi="Times New Roman"/>
                <w:b/>
                <w:sz w:val="24"/>
                <w:lang w:val="en-US"/>
              </w:rPr>
              <w:t>BUILDING C6</w:t>
            </w:r>
            <w:r w:rsidRPr="004D2BA8">
              <w:rPr>
                <w:rFonts w:ascii="Times New Roman" w:hAnsi="Times New Roman"/>
                <w:sz w:val="24"/>
                <w:lang w:val="en-US"/>
              </w:rPr>
              <w:t xml:space="preserve"> - </w:t>
            </w:r>
            <w:r w:rsidR="004D2BA8" w:rsidRPr="004D2BA8">
              <w:rPr>
                <w:rFonts w:ascii="Times New Roman" w:hAnsi="Times New Roman"/>
                <w:sz w:val="24"/>
                <w:lang w:val="en-US"/>
              </w:rPr>
              <w:t>University</w:t>
            </w:r>
            <w:r w:rsidRPr="004D2BA8">
              <w:rPr>
                <w:rFonts w:ascii="Times New Roman" w:hAnsi="Times New Roman"/>
                <w:sz w:val="24"/>
                <w:lang w:val="en-US"/>
              </w:rPr>
              <w:t xml:space="preserve"> House, eastern facade - second half of the 20th century</w:t>
            </w:r>
          </w:p>
        </w:tc>
        <w:tc>
          <w:tcPr>
            <w:tcW w:w="4392" w:type="dxa"/>
          </w:tcPr>
          <w:p w14:paraId="2FD77B78" w14:textId="77777777" w:rsidR="00FF4145" w:rsidRPr="004D2BA8" w:rsidRDefault="00FF4145" w:rsidP="00A37716">
            <w:pPr>
              <w:jc w:val="both"/>
              <w:rPr>
                <w:lang w:val="en-US"/>
              </w:rPr>
            </w:pPr>
            <w:r w:rsidRPr="004D2BA8">
              <w:rPr>
                <w:rFonts w:ascii="Times New Roman" w:hAnsi="Times New Roman"/>
                <w:b/>
                <w:sz w:val="24"/>
                <w:lang w:val="en-US"/>
              </w:rPr>
              <w:t>BUILDING C7</w:t>
            </w:r>
            <w:r w:rsidRPr="004D2BA8">
              <w:rPr>
                <w:rFonts w:ascii="Times New Roman" w:hAnsi="Times New Roman"/>
                <w:sz w:val="24"/>
                <w:lang w:val="en-US"/>
              </w:rPr>
              <w:t xml:space="preserve"> - The gate building in the access area to the area on Dionisie Lupu Street - first half of the 20th century</w:t>
            </w:r>
          </w:p>
        </w:tc>
      </w:tr>
      <w:tr w:rsidR="00FF4145" w:rsidRPr="004D2BA8" w14:paraId="2FD77B7D" w14:textId="77777777" w:rsidTr="00FF4145">
        <w:tc>
          <w:tcPr>
            <w:tcW w:w="4392" w:type="dxa"/>
          </w:tcPr>
          <w:p w14:paraId="2FD77B7A" w14:textId="77777777" w:rsidR="00FF4145" w:rsidRPr="004D2BA8" w:rsidRDefault="00FF4145" w:rsidP="00A37716">
            <w:pPr>
              <w:jc w:val="both"/>
              <w:rPr>
                <w:lang w:val="en-US"/>
              </w:rPr>
            </w:pPr>
            <w:r w:rsidRPr="004D2BA8">
              <w:rPr>
                <w:rFonts w:ascii="Times New Roman" w:hAnsi="Times New Roman"/>
                <w:b/>
                <w:sz w:val="24"/>
                <w:lang w:val="en-US"/>
              </w:rPr>
              <w:t>BUILDING C11</w:t>
            </w:r>
            <w:r w:rsidRPr="004D2BA8">
              <w:rPr>
                <w:rFonts w:ascii="Times New Roman" w:hAnsi="Times New Roman"/>
                <w:sz w:val="24"/>
                <w:lang w:val="en-US"/>
              </w:rPr>
              <w:t xml:space="preserve"> - </w:t>
            </w:r>
            <w:r w:rsidR="004D2BA8" w:rsidRPr="004D2BA8">
              <w:rPr>
                <w:rFonts w:ascii="Times New Roman" w:hAnsi="Times New Roman"/>
                <w:sz w:val="24"/>
                <w:lang w:val="en-US"/>
              </w:rPr>
              <w:t>Terrace</w:t>
            </w:r>
            <w:r w:rsidRPr="004D2BA8">
              <w:rPr>
                <w:rFonts w:ascii="Times New Roman" w:hAnsi="Times New Roman"/>
                <w:sz w:val="24"/>
                <w:lang w:val="en-US"/>
              </w:rPr>
              <w:t>. Access to the kitchen building - second half of the 20th century</w:t>
            </w:r>
          </w:p>
        </w:tc>
        <w:tc>
          <w:tcPr>
            <w:tcW w:w="4392" w:type="dxa"/>
          </w:tcPr>
          <w:p w14:paraId="2FD77B7B" w14:textId="77777777" w:rsidR="00FF4145" w:rsidRPr="004D2BA8" w:rsidRDefault="00FF4145" w:rsidP="00A37716">
            <w:pPr>
              <w:jc w:val="both"/>
              <w:rPr>
                <w:lang w:val="en-US"/>
              </w:rPr>
            </w:pPr>
            <w:r w:rsidRPr="004D2BA8">
              <w:rPr>
                <w:rFonts w:ascii="Times New Roman" w:hAnsi="Times New Roman"/>
                <w:b/>
                <w:sz w:val="24"/>
                <w:lang w:val="en-US"/>
              </w:rPr>
              <w:t>BUILDING C12</w:t>
            </w:r>
            <w:r w:rsidRPr="004D2BA8">
              <w:rPr>
                <w:rFonts w:ascii="Times New Roman" w:hAnsi="Times New Roman"/>
                <w:sz w:val="24"/>
                <w:lang w:val="en-US"/>
              </w:rPr>
              <w:t xml:space="preserve"> - Repository</w:t>
            </w:r>
          </w:p>
        </w:tc>
        <w:tc>
          <w:tcPr>
            <w:tcW w:w="4392" w:type="dxa"/>
          </w:tcPr>
          <w:p w14:paraId="2FD77B7C" w14:textId="77777777" w:rsidR="00FF4145" w:rsidRPr="004D2BA8" w:rsidRDefault="00FF4145" w:rsidP="00A37716">
            <w:pPr>
              <w:jc w:val="both"/>
              <w:rPr>
                <w:lang w:val="en-US"/>
              </w:rPr>
            </w:pPr>
            <w:r w:rsidRPr="004D2BA8">
              <w:rPr>
                <w:rFonts w:ascii="Times New Roman" w:hAnsi="Times New Roman"/>
                <w:b/>
                <w:sz w:val="24"/>
                <w:lang w:val="en-US"/>
              </w:rPr>
              <w:t>BUILDING C13</w:t>
            </w:r>
            <w:r w:rsidRPr="004D2BA8">
              <w:rPr>
                <w:rFonts w:ascii="Times New Roman" w:hAnsi="Times New Roman"/>
                <w:sz w:val="24"/>
                <w:lang w:val="en-US"/>
              </w:rPr>
              <w:t xml:space="preserve"> - Kitchen building, facade from Arthur Verona Street </w:t>
            </w:r>
          </w:p>
        </w:tc>
      </w:tr>
      <w:tr w:rsidR="00FF4145" w:rsidRPr="004D2BA8" w14:paraId="2FD77B81" w14:textId="77777777" w:rsidTr="00FF4145">
        <w:tc>
          <w:tcPr>
            <w:tcW w:w="4392" w:type="dxa"/>
          </w:tcPr>
          <w:p w14:paraId="2FD77B7E" w14:textId="77777777" w:rsidR="00FF4145" w:rsidRPr="004D2BA8" w:rsidRDefault="00FF4145" w:rsidP="00A37716">
            <w:pPr>
              <w:jc w:val="both"/>
              <w:rPr>
                <w:lang w:val="en-US"/>
              </w:rPr>
            </w:pPr>
            <w:r w:rsidRPr="004D2BA8">
              <w:rPr>
                <w:rFonts w:ascii="Times New Roman" w:hAnsi="Times New Roman"/>
                <w:b/>
                <w:sz w:val="24"/>
                <w:lang w:val="en-US"/>
              </w:rPr>
              <w:t>BUILDING 24, 25</w:t>
            </w:r>
            <w:r w:rsidRPr="004D2BA8">
              <w:rPr>
                <w:rFonts w:ascii="Times New Roman" w:hAnsi="Times New Roman"/>
                <w:sz w:val="24"/>
                <w:lang w:val="en-US"/>
              </w:rPr>
              <w:t xml:space="preserve"> - Greenhouses - late 19th century, early 20th century</w:t>
            </w:r>
          </w:p>
        </w:tc>
        <w:tc>
          <w:tcPr>
            <w:tcW w:w="4392" w:type="dxa"/>
          </w:tcPr>
          <w:p w14:paraId="2FD77B7F" w14:textId="77777777" w:rsidR="00FF4145" w:rsidRPr="004D2BA8" w:rsidRDefault="00FF4145" w:rsidP="00A37716">
            <w:pPr>
              <w:jc w:val="both"/>
              <w:rPr>
                <w:lang w:val="en-US"/>
              </w:rPr>
            </w:pPr>
            <w:r w:rsidRPr="004D2BA8">
              <w:rPr>
                <w:rFonts w:ascii="Times New Roman" w:hAnsi="Times New Roman"/>
                <w:b/>
                <w:sz w:val="24"/>
                <w:lang w:val="en-US"/>
              </w:rPr>
              <w:t>BUILDING 25, 26, 27</w:t>
            </w:r>
            <w:r w:rsidRPr="004D2BA8">
              <w:rPr>
                <w:rFonts w:ascii="Times New Roman" w:hAnsi="Times New Roman"/>
                <w:sz w:val="24"/>
                <w:lang w:val="en-US"/>
              </w:rPr>
              <w:t xml:space="preserve"> - Greenhouses - late 19th century, early 20th century</w:t>
            </w:r>
          </w:p>
        </w:tc>
        <w:tc>
          <w:tcPr>
            <w:tcW w:w="4392" w:type="dxa"/>
          </w:tcPr>
          <w:p w14:paraId="2FD77B80" w14:textId="77777777" w:rsidR="00FF4145" w:rsidRPr="004D2BA8" w:rsidRDefault="00FF4145" w:rsidP="00A37716">
            <w:pPr>
              <w:jc w:val="both"/>
              <w:rPr>
                <w:lang w:val="en-US"/>
              </w:rPr>
            </w:pPr>
            <w:r w:rsidRPr="004D2BA8">
              <w:rPr>
                <w:rFonts w:ascii="Times New Roman" w:hAnsi="Times New Roman"/>
                <w:b/>
                <w:sz w:val="24"/>
                <w:lang w:val="en-US"/>
              </w:rPr>
              <w:t>BUILDING 28, 29</w:t>
            </w:r>
            <w:r w:rsidRPr="004D2BA8">
              <w:rPr>
                <w:rFonts w:ascii="Times New Roman" w:hAnsi="Times New Roman"/>
                <w:sz w:val="24"/>
                <w:lang w:val="en-US"/>
              </w:rPr>
              <w:t xml:space="preserve"> - second half of the 20th century</w:t>
            </w:r>
          </w:p>
        </w:tc>
      </w:tr>
    </w:tbl>
    <w:p w14:paraId="2FD77B82" w14:textId="77777777" w:rsidR="00FF4145" w:rsidRPr="004D2BA8" w:rsidRDefault="00FF4145">
      <w:pPr>
        <w:rPr>
          <w:lang w:val="en-US"/>
        </w:rPr>
      </w:pPr>
    </w:p>
    <w:tbl>
      <w:tblPr>
        <w:tblStyle w:val="TableGrid"/>
        <w:tblW w:w="0" w:type="auto"/>
        <w:tblLook w:val="04A0" w:firstRow="1" w:lastRow="0" w:firstColumn="1" w:lastColumn="0" w:noHBand="0" w:noVBand="1"/>
      </w:tblPr>
      <w:tblGrid>
        <w:gridCol w:w="6588"/>
        <w:gridCol w:w="6588"/>
      </w:tblGrid>
      <w:tr w:rsidR="00FF4145" w:rsidRPr="004D2BA8" w14:paraId="2FD77B85" w14:textId="77777777" w:rsidTr="00FF4145">
        <w:tc>
          <w:tcPr>
            <w:tcW w:w="6588" w:type="dxa"/>
          </w:tcPr>
          <w:p w14:paraId="2FD77B83" w14:textId="77777777" w:rsidR="00FF4145" w:rsidRPr="004D2BA8" w:rsidRDefault="00FF4145">
            <w:pPr>
              <w:rPr>
                <w:rFonts w:ascii="Times New Roman" w:hAnsi="Times New Roman" w:cs="Times New Roman"/>
                <w:sz w:val="24"/>
                <w:szCs w:val="24"/>
                <w:lang w:val="en-US"/>
              </w:rPr>
            </w:pPr>
            <w:r w:rsidRPr="004D2BA8">
              <w:rPr>
                <w:rFonts w:ascii="Times New Roman" w:hAnsi="Times New Roman"/>
                <w:b/>
                <w:sz w:val="24"/>
                <w:lang w:val="en-US"/>
              </w:rPr>
              <w:t xml:space="preserve">ANNEX </w:t>
            </w:r>
            <w:r w:rsidRPr="004D2BA8">
              <w:rPr>
                <w:rFonts w:ascii="Times New Roman" w:hAnsi="Times New Roman"/>
                <w:sz w:val="24"/>
                <w:lang w:val="en-US"/>
              </w:rPr>
              <w:t xml:space="preserve"> TO BUILDING C7</w:t>
            </w:r>
          </w:p>
        </w:tc>
        <w:tc>
          <w:tcPr>
            <w:tcW w:w="6588" w:type="dxa"/>
          </w:tcPr>
          <w:p w14:paraId="2FD77B84" w14:textId="77777777" w:rsidR="00FF4145" w:rsidRPr="004D2BA8" w:rsidRDefault="00FF4145">
            <w:pPr>
              <w:rPr>
                <w:rFonts w:ascii="Times New Roman" w:hAnsi="Times New Roman" w:cs="Times New Roman"/>
                <w:sz w:val="24"/>
                <w:szCs w:val="24"/>
                <w:lang w:val="en-US"/>
              </w:rPr>
            </w:pPr>
            <w:r w:rsidRPr="004D2BA8">
              <w:rPr>
                <w:rFonts w:ascii="Times New Roman" w:hAnsi="Times New Roman"/>
                <w:b/>
                <w:sz w:val="24"/>
                <w:lang w:val="en-US"/>
              </w:rPr>
              <w:t>BUILDING C8</w:t>
            </w:r>
            <w:r w:rsidRPr="004D2BA8">
              <w:rPr>
                <w:rFonts w:ascii="Times New Roman" w:hAnsi="Times New Roman"/>
                <w:sz w:val="24"/>
                <w:lang w:val="en-US"/>
              </w:rPr>
              <w:t xml:space="preserve"> - </w:t>
            </w:r>
            <w:r w:rsidR="004D2BA8" w:rsidRPr="004D2BA8">
              <w:rPr>
                <w:rFonts w:ascii="Times New Roman" w:hAnsi="Times New Roman"/>
                <w:sz w:val="24"/>
                <w:lang w:val="en-US"/>
              </w:rPr>
              <w:t>Warehouse</w:t>
            </w:r>
          </w:p>
        </w:tc>
      </w:tr>
      <w:tr w:rsidR="00FF4145" w:rsidRPr="004D2BA8" w14:paraId="2FD77B88" w14:textId="77777777" w:rsidTr="00FF4145">
        <w:tc>
          <w:tcPr>
            <w:tcW w:w="6588" w:type="dxa"/>
          </w:tcPr>
          <w:p w14:paraId="2FD77B86" w14:textId="77777777" w:rsidR="00FF4145" w:rsidRPr="004D2BA8" w:rsidRDefault="00FF4145">
            <w:pPr>
              <w:rPr>
                <w:rFonts w:ascii="Times New Roman" w:hAnsi="Times New Roman" w:cs="Times New Roman"/>
                <w:sz w:val="24"/>
                <w:szCs w:val="24"/>
                <w:lang w:val="en-US"/>
              </w:rPr>
            </w:pPr>
            <w:r w:rsidRPr="004D2BA8">
              <w:rPr>
                <w:rFonts w:ascii="Times New Roman" w:hAnsi="Times New Roman"/>
                <w:b/>
                <w:sz w:val="24"/>
                <w:lang w:val="en-US"/>
              </w:rPr>
              <w:t>BUILDING C14</w:t>
            </w:r>
            <w:r w:rsidRPr="004D2BA8">
              <w:rPr>
                <w:rFonts w:ascii="Times New Roman" w:hAnsi="Times New Roman"/>
                <w:sz w:val="24"/>
                <w:lang w:val="en-US"/>
              </w:rPr>
              <w:t xml:space="preserve"> - Garage</w:t>
            </w:r>
          </w:p>
        </w:tc>
        <w:tc>
          <w:tcPr>
            <w:tcW w:w="6588" w:type="dxa"/>
          </w:tcPr>
          <w:p w14:paraId="2FD77B87" w14:textId="77777777" w:rsidR="00FF4145" w:rsidRPr="004D2BA8" w:rsidRDefault="00FF4145">
            <w:pPr>
              <w:rPr>
                <w:rFonts w:ascii="Times New Roman" w:hAnsi="Times New Roman" w:cs="Times New Roman"/>
                <w:sz w:val="24"/>
                <w:szCs w:val="24"/>
                <w:lang w:val="en-US"/>
              </w:rPr>
            </w:pPr>
            <w:r w:rsidRPr="004D2BA8">
              <w:rPr>
                <w:rFonts w:ascii="Times New Roman" w:hAnsi="Times New Roman"/>
                <w:b/>
                <w:sz w:val="24"/>
                <w:lang w:val="en-US"/>
              </w:rPr>
              <w:t>BUILDING C15</w:t>
            </w:r>
            <w:r w:rsidRPr="004D2BA8">
              <w:rPr>
                <w:rFonts w:ascii="Times New Roman" w:hAnsi="Times New Roman"/>
                <w:sz w:val="24"/>
                <w:lang w:val="en-US"/>
              </w:rPr>
              <w:t xml:space="preserve"> - Basin/Fountain</w:t>
            </w:r>
          </w:p>
        </w:tc>
      </w:tr>
    </w:tbl>
    <w:p w14:paraId="2FD77B89" w14:textId="77777777" w:rsidR="00FF4145" w:rsidRPr="004D2BA8" w:rsidRDefault="00FF4145">
      <w:pPr>
        <w:rPr>
          <w:lang w:val="en-US"/>
        </w:rPr>
      </w:pPr>
    </w:p>
    <w:p w14:paraId="2FD77B8A" w14:textId="77777777" w:rsidR="00FF4145" w:rsidRPr="004D2BA8" w:rsidRDefault="00FF4145" w:rsidP="00FF4145">
      <w:pPr>
        <w:rPr>
          <w:rFonts w:ascii="Times New Roman" w:hAnsi="Times New Roman" w:cs="Times New Roman"/>
          <w:lang w:val="en-US"/>
        </w:rPr>
      </w:pPr>
      <w:r w:rsidRPr="004D2BA8">
        <w:rPr>
          <w:rFonts w:ascii="Times New Roman" w:hAnsi="Times New Roman"/>
          <w:b/>
          <w:lang w:val="en-US"/>
        </w:rPr>
        <w:t>Methodical note:</w:t>
      </w:r>
    </w:p>
    <w:p w14:paraId="2FD77B8B" w14:textId="77777777" w:rsidR="00FF4145" w:rsidRPr="004D2BA8" w:rsidRDefault="00FF4145" w:rsidP="00A37716">
      <w:pPr>
        <w:jc w:val="both"/>
        <w:rPr>
          <w:rFonts w:ascii="Times New Roman" w:hAnsi="Times New Roman" w:cs="Times New Roman"/>
          <w:lang w:val="en-US"/>
        </w:rPr>
      </w:pPr>
      <w:r w:rsidRPr="004D2BA8">
        <w:rPr>
          <w:rFonts w:ascii="Times New Roman" w:hAnsi="Times New Roman"/>
          <w:lang w:val="en-US"/>
        </w:rPr>
        <w:t xml:space="preserve">The analyses related to this study aim to protect the heritage values, so that through the proposed interventions, the historical monument  Librecht - </w:t>
      </w:r>
      <w:proofErr w:type="spellStart"/>
      <w:r w:rsidRPr="004D2BA8">
        <w:rPr>
          <w:rFonts w:ascii="Times New Roman" w:hAnsi="Times New Roman"/>
          <w:lang w:val="en-US"/>
        </w:rPr>
        <w:t>Filipescu</w:t>
      </w:r>
      <w:proofErr w:type="spellEnd"/>
      <w:r w:rsidRPr="004D2BA8">
        <w:rPr>
          <w:rFonts w:ascii="Times New Roman" w:hAnsi="Times New Roman"/>
          <w:lang w:val="en-US"/>
        </w:rPr>
        <w:t xml:space="preserve"> House - today University House is preserved and enhanced, and the resulting arrangement is harmoniously integrated and synergistically integrated into the whole, in order to ensure coherence and harmony between the components of the ensemble and the immediate surroundings of the space (so as to ensure protection of the historical monument by preserving the visibility cones towards it) it is necessary to ensure a direct and open relationship with the </w:t>
      </w:r>
      <w:proofErr w:type="spellStart"/>
      <w:r w:rsidRPr="004D2BA8">
        <w:rPr>
          <w:rFonts w:ascii="Times New Roman" w:hAnsi="Times New Roman"/>
          <w:lang w:val="en-US"/>
        </w:rPr>
        <w:t>Icoanei</w:t>
      </w:r>
      <w:proofErr w:type="spellEnd"/>
      <w:r w:rsidRPr="004D2BA8">
        <w:rPr>
          <w:rFonts w:ascii="Times New Roman" w:hAnsi="Times New Roman"/>
          <w:lang w:val="en-US"/>
        </w:rPr>
        <w:t xml:space="preserve"> Garden, the public space defined by Pictor Arthur Verona, Dionisie Lupu and Jean Louis Calderon streets, as well as with the adjacent fronts, which contain valuable built heritage, listed in the List of Historical Monuments.</w:t>
      </w:r>
    </w:p>
    <w:p w14:paraId="2FD77B8C" w14:textId="77777777" w:rsidR="00FF4145" w:rsidRPr="004D2BA8" w:rsidRDefault="00FF4145" w:rsidP="00A37716">
      <w:pPr>
        <w:jc w:val="both"/>
        <w:rPr>
          <w:rFonts w:ascii="Times New Roman" w:hAnsi="Times New Roman" w:cs="Times New Roman"/>
          <w:b/>
          <w:lang w:val="en-US"/>
        </w:rPr>
      </w:pPr>
      <w:r w:rsidRPr="004D2BA8">
        <w:rPr>
          <w:rFonts w:ascii="Times New Roman" w:hAnsi="Times New Roman"/>
          <w:b/>
          <w:lang w:val="en-US"/>
        </w:rPr>
        <w:lastRenderedPageBreak/>
        <w:t xml:space="preserve">This Historical Study is complemented by the Landscape Study for the Garden of the University House (Librecht - </w:t>
      </w:r>
      <w:proofErr w:type="spellStart"/>
      <w:r w:rsidRPr="004D2BA8">
        <w:rPr>
          <w:rFonts w:ascii="Times New Roman" w:hAnsi="Times New Roman"/>
          <w:b/>
          <w:lang w:val="en-US"/>
        </w:rPr>
        <w:t>Filipescu</w:t>
      </w:r>
      <w:proofErr w:type="spellEnd"/>
      <w:r w:rsidRPr="004D2BA8">
        <w:rPr>
          <w:rFonts w:ascii="Times New Roman" w:hAnsi="Times New Roman"/>
          <w:b/>
          <w:lang w:val="en-US"/>
        </w:rPr>
        <w:t xml:space="preserve"> House), Dionisie Lupu Street, no. 46, Bucharest, prepared by landscape architect Alexandru Mexi, certified specialist of the Ministry of Culture, historian Mihaela Ciornei, landscape architect doctoral student Daniela Guju, landscape architect doctoral student Giovani Luca. </w:t>
      </w:r>
    </w:p>
    <w:p w14:paraId="2FD77B8D" w14:textId="77777777" w:rsidR="00FF4145" w:rsidRPr="004D2BA8" w:rsidRDefault="00FF4145" w:rsidP="00FF4145">
      <w:pPr>
        <w:rPr>
          <w:rFonts w:ascii="Times New Roman" w:hAnsi="Times New Roman" w:cs="Times New Roman"/>
          <w:b/>
          <w:lang w:val="en-US"/>
        </w:rPr>
      </w:pPr>
    </w:p>
    <w:p w14:paraId="2FD77B8E" w14:textId="77777777" w:rsidR="00A37716" w:rsidRPr="004D2BA8" w:rsidRDefault="00FF4145" w:rsidP="00FF4145">
      <w:pPr>
        <w:rPr>
          <w:b/>
          <w:lang w:val="en-US"/>
        </w:rPr>
      </w:pPr>
      <w:r w:rsidRPr="004D2BA8">
        <w:rPr>
          <w:b/>
          <w:lang w:val="en-US"/>
        </w:rPr>
        <w:t xml:space="preserve"> </w:t>
      </w:r>
    </w:p>
    <w:p w14:paraId="2FD77B8F" w14:textId="77777777" w:rsidR="00A37716" w:rsidRPr="004D2BA8" w:rsidRDefault="00A37716" w:rsidP="00FF4145">
      <w:pPr>
        <w:rPr>
          <w:lang w:val="en-US"/>
        </w:rPr>
      </w:pP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4D2BA8" w14:paraId="2FD77B9E" w14:textId="77777777" w:rsidTr="00F96F47">
        <w:tc>
          <w:tcPr>
            <w:tcW w:w="1149" w:type="pct"/>
            <w:tcBorders>
              <w:top w:val="single" w:sz="4" w:space="0" w:color="auto"/>
              <w:left w:val="single" w:sz="4" w:space="0" w:color="auto"/>
              <w:bottom w:val="nil"/>
              <w:right w:val="nil"/>
            </w:tcBorders>
            <w:shd w:val="clear" w:color="auto" w:fill="FFFFFF"/>
          </w:tcPr>
          <w:p w14:paraId="2FD77B90" w14:textId="77777777" w:rsidR="00CC7029" w:rsidRPr="004D2BA8" w:rsidRDefault="00CC7029" w:rsidP="00F96F47">
            <w:pPr>
              <w:spacing w:after="0" w:line="240" w:lineRule="auto"/>
              <w:jc w:val="center"/>
              <w:rPr>
                <w:rFonts w:ascii="Times New Roman" w:eastAsia="Times New Roman" w:hAnsi="Times New Roman" w:cs="Times New Roman"/>
                <w:b/>
                <w:color w:val="000000"/>
                <w:sz w:val="18"/>
                <w:szCs w:val="18"/>
                <w:lang w:val="en-US"/>
              </w:rPr>
            </w:pPr>
            <w:r w:rsidRPr="004D2BA8">
              <w:rPr>
                <w:rFonts w:ascii="Times New Roman" w:hAnsi="Times New Roman"/>
                <w:b/>
                <w:color w:val="000000"/>
                <w:sz w:val="18"/>
                <w:lang w:val="en-US"/>
              </w:rPr>
              <w:t>DESIGNER:</w:t>
            </w:r>
          </w:p>
          <w:p w14:paraId="2FD77B91"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noProof/>
                <w:lang w:val="en-US"/>
              </w:rPr>
              <w:drawing>
                <wp:inline distT="0" distB="0" distL="0" distR="0" wp14:anchorId="2FD77BC5" wp14:editId="2FD77BC6">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876425" cy="571500"/>
                          </a:xfrm>
                          <a:prstGeom prst="rect">
                            <a:avLst/>
                          </a:prstGeom>
                        </pic:spPr>
                      </pic:pic>
                    </a:graphicData>
                  </a:graphic>
                </wp:inline>
              </w:drawing>
            </w:r>
          </w:p>
          <w:p w14:paraId="2FD77B92"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S.C. LOGIC'PLAN S.R.L.</w:t>
            </w:r>
          </w:p>
          <w:p w14:paraId="2FD77B93"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14:paraId="2FD77B94" w14:textId="77777777" w:rsidR="00CC7029" w:rsidRPr="004D2BA8" w:rsidRDefault="00CC7029" w:rsidP="00F96F47">
            <w:pPr>
              <w:spacing w:after="0" w:line="240" w:lineRule="auto"/>
              <w:jc w:val="center"/>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SIGNATURE:</w:t>
            </w:r>
          </w:p>
        </w:tc>
        <w:tc>
          <w:tcPr>
            <w:tcW w:w="818" w:type="pct"/>
            <w:tcBorders>
              <w:top w:val="single" w:sz="4" w:space="0" w:color="auto"/>
              <w:left w:val="single" w:sz="4" w:space="0" w:color="auto"/>
              <w:bottom w:val="nil"/>
              <w:right w:val="nil"/>
            </w:tcBorders>
            <w:shd w:val="clear" w:color="auto" w:fill="FFFFFF"/>
          </w:tcPr>
          <w:p w14:paraId="2FD77B95" w14:textId="77777777" w:rsidR="00CC7029" w:rsidRPr="004D2BA8" w:rsidRDefault="00CC7029" w:rsidP="00F96F47">
            <w:pPr>
              <w:spacing w:after="0" w:line="240" w:lineRule="auto"/>
              <w:jc w:val="center"/>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JECT MANAGER</w:t>
            </w:r>
          </w:p>
          <w:p w14:paraId="2FD77B96" w14:textId="77777777" w:rsidR="00CC7029" w:rsidRPr="004D2BA8" w:rsidRDefault="00CC7029" w:rsidP="00F96F47">
            <w:pPr>
              <w:spacing w:after="0" w:line="240" w:lineRule="auto"/>
              <w:jc w:val="center"/>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Laura Elena TUCAN</w:t>
            </w:r>
          </w:p>
          <w:p w14:paraId="2FD77B97" w14:textId="77777777" w:rsidR="00CC7029" w:rsidRPr="004D2BA8" w:rsidRDefault="00CC7029" w:rsidP="00F96F47">
            <w:pPr>
              <w:spacing w:after="0" w:line="240" w:lineRule="auto"/>
              <w:jc w:val="center"/>
              <w:rPr>
                <w:rFonts w:ascii="Times New Roman" w:eastAsia="Times New Roman" w:hAnsi="Times New Roman" w:cs="Times New Roman"/>
                <w:color w:val="000000"/>
                <w:sz w:val="18"/>
                <w:szCs w:val="18"/>
                <w:lang w:val="en-US"/>
              </w:rPr>
            </w:pPr>
            <w:r w:rsidRPr="004D2BA8">
              <w:rPr>
                <w:rFonts w:ascii="Times New Roman" w:hAnsi="Times New Roman"/>
                <w:color w:val="000000"/>
                <w:sz w:val="18"/>
                <w:lang w:val="en-US"/>
              </w:rPr>
              <w:t>Urban planner, RUR member</w:t>
            </w:r>
          </w:p>
          <w:p w14:paraId="2FD77B98" w14:textId="77777777" w:rsidR="00CC7029" w:rsidRPr="004D2BA8" w:rsidRDefault="00CC7029" w:rsidP="00F96F47">
            <w:pPr>
              <w:spacing w:after="0" w:line="240" w:lineRule="auto"/>
              <w:jc w:val="center"/>
              <w:rPr>
                <w:rFonts w:ascii="Times New Roman" w:eastAsia="Times New Roman" w:hAnsi="Times New Roman" w:cs="Times New Roman"/>
                <w:sz w:val="18"/>
                <w:szCs w:val="18"/>
                <w:lang w:val="en-US"/>
              </w:rPr>
            </w:pPr>
            <w:r w:rsidRPr="004D2BA8">
              <w:rPr>
                <w:rFonts w:ascii="Times New Roman" w:hAnsi="Times New Roman"/>
                <w:color w:val="000000"/>
                <w:sz w:val="18"/>
                <w:lang w:val="en-US"/>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14:paraId="2FD77B99" w14:textId="77777777" w:rsidR="00CC7029" w:rsidRPr="004D2BA8" w:rsidRDefault="00CC7029" w:rsidP="00F96F47">
            <w:pPr>
              <w:spacing w:after="0" w:line="240" w:lineRule="auto"/>
              <w:jc w:val="center"/>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SIGNATURE:</w:t>
            </w:r>
          </w:p>
        </w:tc>
        <w:tc>
          <w:tcPr>
            <w:tcW w:w="1127" w:type="pct"/>
            <w:gridSpan w:val="2"/>
            <w:tcBorders>
              <w:top w:val="single" w:sz="4" w:space="0" w:color="auto"/>
              <w:left w:val="single" w:sz="4" w:space="0" w:color="auto"/>
              <w:bottom w:val="nil"/>
              <w:right w:val="nil"/>
            </w:tcBorders>
            <w:shd w:val="clear" w:color="auto" w:fill="FFFFFF"/>
          </w:tcPr>
          <w:p w14:paraId="2FD77B9A" w14:textId="77777777" w:rsidR="00CC7029" w:rsidRPr="004D2BA8" w:rsidRDefault="00CC7029" w:rsidP="00CC7029">
            <w:pPr>
              <w:spacing w:after="0" w:line="240" w:lineRule="auto"/>
              <w:jc w:val="both"/>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ARCHITECTURE COORDINATOR:</w:t>
            </w:r>
          </w:p>
          <w:p w14:paraId="2FD77B9B" w14:textId="77777777" w:rsidR="00CC7029" w:rsidRPr="004D2BA8" w:rsidRDefault="00CC7029" w:rsidP="00CC7029">
            <w:pPr>
              <w:spacing w:after="0" w:line="240" w:lineRule="auto"/>
              <w:jc w:val="both"/>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George - Bogdan TEODORESCU</w:t>
            </w:r>
          </w:p>
          <w:p w14:paraId="2FD77B9C" w14:textId="77777777" w:rsidR="00CC7029" w:rsidRPr="004D2BA8" w:rsidRDefault="00CC7029" w:rsidP="00CC7029">
            <w:pPr>
              <w:spacing w:after="0" w:line="240" w:lineRule="auto"/>
              <w:jc w:val="both"/>
              <w:rPr>
                <w:rFonts w:ascii="Times New Roman" w:eastAsia="Times New Roman" w:hAnsi="Times New Roman" w:cs="Times New Roman"/>
                <w:sz w:val="18"/>
                <w:szCs w:val="18"/>
                <w:lang w:val="en-US"/>
              </w:rPr>
            </w:pPr>
            <w:r w:rsidRPr="004D2BA8">
              <w:rPr>
                <w:rFonts w:ascii="Times New Roman" w:hAnsi="Times New Roman"/>
                <w:color w:val="000000"/>
                <w:sz w:val="18"/>
                <w:lang w:val="en-US"/>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14:paraId="2FD77B9D" w14:textId="77777777" w:rsidR="00CC7029" w:rsidRPr="004D2BA8" w:rsidRDefault="00CC7029" w:rsidP="00F96F47">
            <w:pPr>
              <w:spacing w:after="0" w:line="240" w:lineRule="auto"/>
              <w:jc w:val="center"/>
              <w:rPr>
                <w:rFonts w:ascii="Times New Roman" w:eastAsia="Times New Roman" w:hAnsi="Times New Roman" w:cs="Times New Roman"/>
                <w:sz w:val="18"/>
                <w:szCs w:val="18"/>
                <w:lang w:val="en-US"/>
              </w:rPr>
            </w:pPr>
            <w:r w:rsidRPr="004D2BA8">
              <w:rPr>
                <w:rFonts w:ascii="Times New Roman" w:hAnsi="Times New Roman"/>
                <w:b/>
                <w:color w:val="000000"/>
                <w:sz w:val="18"/>
                <w:lang w:val="en-US"/>
              </w:rPr>
              <w:t>SIGNATURE:</w:t>
            </w:r>
          </w:p>
        </w:tc>
      </w:tr>
      <w:tr w:rsidR="00CC7029" w:rsidRPr="004D2BA8" w14:paraId="2FD77BA2" w14:textId="77777777" w:rsidTr="00F96F47">
        <w:tc>
          <w:tcPr>
            <w:tcW w:w="2525" w:type="pct"/>
            <w:gridSpan w:val="4"/>
            <w:tcBorders>
              <w:top w:val="single" w:sz="4" w:space="0" w:color="auto"/>
              <w:left w:val="single" w:sz="4" w:space="0" w:color="auto"/>
              <w:bottom w:val="nil"/>
              <w:right w:val="nil"/>
            </w:tcBorders>
            <w:shd w:val="clear" w:color="auto" w:fill="FFFFFF"/>
          </w:tcPr>
          <w:p w14:paraId="2FD77B9F"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PROJECT NAME:</w:t>
            </w:r>
          </w:p>
        </w:tc>
        <w:tc>
          <w:tcPr>
            <w:tcW w:w="1276" w:type="pct"/>
            <w:gridSpan w:val="2"/>
            <w:tcBorders>
              <w:top w:val="single" w:sz="4" w:space="0" w:color="auto"/>
              <w:left w:val="single" w:sz="4" w:space="0" w:color="auto"/>
              <w:bottom w:val="nil"/>
              <w:right w:val="nil"/>
            </w:tcBorders>
            <w:shd w:val="clear" w:color="auto" w:fill="FFFFFF"/>
          </w:tcPr>
          <w:p w14:paraId="2FD77BA0"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A1"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SIGNATURES:</w:t>
            </w:r>
          </w:p>
        </w:tc>
      </w:tr>
      <w:tr w:rsidR="00CC7029" w:rsidRPr="004D2BA8" w14:paraId="2FD77BA6" w14:textId="77777777"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14:paraId="2FD77BA3"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 xml:space="preserve">Historical study for the analysis of the possibilities of functional conversion of the annexes, the greenhouse and the courtyard of the Librecht - </w:t>
            </w:r>
            <w:proofErr w:type="spellStart"/>
            <w:r w:rsidRPr="004D2BA8">
              <w:rPr>
                <w:rFonts w:ascii="Times New Roman" w:hAnsi="Times New Roman"/>
                <w:color w:val="000000"/>
                <w:sz w:val="18"/>
                <w:lang w:val="en-US"/>
              </w:rPr>
              <w:t>Filipescu</w:t>
            </w:r>
            <w:proofErr w:type="spellEnd"/>
            <w:r w:rsidRPr="004D2BA8">
              <w:rPr>
                <w:rFonts w:ascii="Times New Roman" w:hAnsi="Times New Roman"/>
                <w:color w:val="000000"/>
                <w:sz w:val="18"/>
                <w:lang w:val="en-US"/>
              </w:rPr>
              <w:t xml:space="preserve">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14:paraId="2FD77BA4"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A5"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r>
      <w:tr w:rsidR="00CC7029" w:rsidRPr="004D2BA8" w14:paraId="2FD77BAA" w14:textId="77777777" w:rsidTr="00F96F47">
        <w:tc>
          <w:tcPr>
            <w:tcW w:w="2525" w:type="pct"/>
            <w:gridSpan w:val="4"/>
            <w:vMerge/>
            <w:tcBorders>
              <w:top w:val="nil"/>
              <w:left w:val="single" w:sz="4" w:space="0" w:color="auto"/>
              <w:bottom w:val="nil"/>
              <w:right w:val="nil"/>
            </w:tcBorders>
            <w:shd w:val="clear" w:color="auto" w:fill="FFFFFF"/>
            <w:vAlign w:val="center"/>
          </w:tcPr>
          <w:p w14:paraId="2FD77BA7"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FD77BA8"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A9"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r>
      <w:tr w:rsidR="00CC7029" w:rsidRPr="004D2BA8" w14:paraId="2FD77BAE" w14:textId="77777777" w:rsidTr="00F96F47">
        <w:tc>
          <w:tcPr>
            <w:tcW w:w="2525" w:type="pct"/>
            <w:gridSpan w:val="4"/>
            <w:vMerge/>
            <w:tcBorders>
              <w:top w:val="nil"/>
              <w:left w:val="single" w:sz="4" w:space="0" w:color="auto"/>
              <w:bottom w:val="nil"/>
              <w:right w:val="nil"/>
            </w:tcBorders>
            <w:shd w:val="clear" w:color="auto" w:fill="FFFFFF"/>
            <w:vAlign w:val="center"/>
          </w:tcPr>
          <w:p w14:paraId="2FD77BAB"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FD77BAC"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AD"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r>
      <w:tr w:rsidR="00CC7029" w:rsidRPr="004D2BA8" w14:paraId="2FD77BB2" w14:textId="77777777" w:rsidTr="00F96F47">
        <w:tc>
          <w:tcPr>
            <w:tcW w:w="2525" w:type="pct"/>
            <w:gridSpan w:val="4"/>
            <w:vMerge/>
            <w:tcBorders>
              <w:top w:val="nil"/>
              <w:left w:val="single" w:sz="4" w:space="0" w:color="auto"/>
              <w:bottom w:val="nil"/>
              <w:right w:val="nil"/>
            </w:tcBorders>
            <w:shd w:val="clear" w:color="auto" w:fill="FFFFFF"/>
            <w:vAlign w:val="center"/>
          </w:tcPr>
          <w:p w14:paraId="2FD77BAF"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FD77BB0"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B1"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r>
      <w:tr w:rsidR="00CC7029" w:rsidRPr="004D2BA8" w14:paraId="2FD77BB7" w14:textId="77777777" w:rsidTr="00F96F47">
        <w:tc>
          <w:tcPr>
            <w:tcW w:w="1289" w:type="pct"/>
            <w:gridSpan w:val="2"/>
            <w:vMerge w:val="restart"/>
            <w:tcBorders>
              <w:top w:val="single" w:sz="4" w:space="0" w:color="auto"/>
              <w:left w:val="single" w:sz="4" w:space="0" w:color="auto"/>
              <w:bottom w:val="nil"/>
              <w:right w:val="nil"/>
            </w:tcBorders>
            <w:shd w:val="clear" w:color="auto" w:fill="FFFFFF"/>
          </w:tcPr>
          <w:p w14:paraId="2FD77BB3"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14:paraId="2FD77BB4" w14:textId="77777777" w:rsidR="002D4E10" w:rsidRPr="004D2BA8" w:rsidRDefault="001916B5" w:rsidP="002D4E10">
            <w:pPr>
              <w:spacing w:after="0" w:line="240" w:lineRule="auto"/>
              <w:jc w:val="both"/>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EVALUATION OF THE STUDYED PROPERTY AND ITS COMPONENTS, RECOMMENDATIONS FOR INTERVENTION</w:t>
            </w:r>
          </w:p>
        </w:tc>
        <w:tc>
          <w:tcPr>
            <w:tcW w:w="1276" w:type="pct"/>
            <w:gridSpan w:val="2"/>
            <w:tcBorders>
              <w:top w:val="single" w:sz="4" w:space="0" w:color="auto"/>
              <w:left w:val="single" w:sz="4" w:space="0" w:color="auto"/>
              <w:bottom w:val="nil"/>
              <w:right w:val="nil"/>
            </w:tcBorders>
            <w:shd w:val="clear" w:color="auto" w:fill="FFFFFF"/>
          </w:tcPr>
          <w:p w14:paraId="2FD77BB5"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B6"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b/>
                <w:color w:val="000000"/>
                <w:sz w:val="18"/>
                <w:lang w:val="en-US"/>
              </w:rPr>
              <w:t>PROJECT NO.:</w:t>
            </w:r>
            <w:r w:rsidRPr="004D2BA8">
              <w:rPr>
                <w:rFonts w:ascii="Times New Roman" w:hAnsi="Times New Roman"/>
                <w:color w:val="000000"/>
                <w:sz w:val="18"/>
                <w:lang w:val="en-US"/>
              </w:rPr>
              <w:t xml:space="preserve"> 6407/09306.2023</w:t>
            </w:r>
          </w:p>
        </w:tc>
      </w:tr>
      <w:tr w:rsidR="00CC7029" w:rsidRPr="004D2BA8" w14:paraId="2FD77BBC" w14:textId="77777777" w:rsidTr="00F96F47">
        <w:tc>
          <w:tcPr>
            <w:tcW w:w="1289" w:type="pct"/>
            <w:gridSpan w:val="2"/>
            <w:vMerge/>
            <w:tcBorders>
              <w:top w:val="nil"/>
              <w:left w:val="single" w:sz="4" w:space="0" w:color="auto"/>
              <w:bottom w:val="nil"/>
              <w:right w:val="nil"/>
            </w:tcBorders>
            <w:shd w:val="clear" w:color="auto" w:fill="FFFFFF"/>
          </w:tcPr>
          <w:p w14:paraId="2FD77BB8"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c>
          <w:tcPr>
            <w:tcW w:w="1236" w:type="pct"/>
            <w:gridSpan w:val="2"/>
            <w:vMerge/>
            <w:tcBorders>
              <w:top w:val="nil"/>
              <w:left w:val="single" w:sz="4" w:space="0" w:color="auto"/>
              <w:bottom w:val="nil"/>
              <w:right w:val="nil"/>
            </w:tcBorders>
            <w:shd w:val="clear" w:color="auto" w:fill="FFFFFF"/>
          </w:tcPr>
          <w:p w14:paraId="2FD77BB9"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2FD77BBA"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14:paraId="2FD77BBB"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JULY 2023</w:t>
            </w:r>
          </w:p>
        </w:tc>
      </w:tr>
      <w:tr w:rsidR="00CC7029" w:rsidRPr="004D2BA8" w14:paraId="2FD77BC1" w14:textId="77777777" w:rsidTr="00F96F47">
        <w:tc>
          <w:tcPr>
            <w:tcW w:w="1289" w:type="pct"/>
            <w:gridSpan w:val="2"/>
            <w:tcBorders>
              <w:top w:val="single" w:sz="4" w:space="0" w:color="auto"/>
              <w:left w:val="single" w:sz="4" w:space="0" w:color="auto"/>
              <w:bottom w:val="single" w:sz="4" w:space="0" w:color="auto"/>
              <w:right w:val="nil"/>
            </w:tcBorders>
            <w:shd w:val="clear" w:color="auto" w:fill="FFFFFF"/>
          </w:tcPr>
          <w:p w14:paraId="2FD77BBD"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14:paraId="2FD77BBE" w14:textId="77777777" w:rsidR="00CC7029" w:rsidRPr="004D2BA8" w:rsidRDefault="00CC7029" w:rsidP="001916B5">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SHEET 3</w:t>
            </w:r>
          </w:p>
        </w:tc>
        <w:tc>
          <w:tcPr>
            <w:tcW w:w="1276" w:type="pct"/>
            <w:gridSpan w:val="2"/>
            <w:tcBorders>
              <w:top w:val="single" w:sz="4" w:space="0" w:color="auto"/>
              <w:left w:val="single" w:sz="4" w:space="0" w:color="auto"/>
              <w:bottom w:val="single" w:sz="4" w:space="0" w:color="auto"/>
              <w:right w:val="nil"/>
            </w:tcBorders>
            <w:shd w:val="clear" w:color="auto" w:fill="FFFFFF"/>
          </w:tcPr>
          <w:p w14:paraId="2FD77BBF" w14:textId="77777777" w:rsidR="00CC7029" w:rsidRPr="004D2BA8" w:rsidRDefault="00CC7029" w:rsidP="00F96F47">
            <w:pPr>
              <w:spacing w:after="0" w:line="240" w:lineRule="auto"/>
              <w:rPr>
                <w:rFonts w:ascii="Times New Roman" w:eastAsia="Times New Roman" w:hAnsi="Times New Roman" w:cs="Times New Roman"/>
                <w:b/>
                <w:sz w:val="18"/>
                <w:szCs w:val="18"/>
                <w:lang w:val="en-US"/>
              </w:rPr>
            </w:pPr>
            <w:r w:rsidRPr="004D2BA8">
              <w:rPr>
                <w:rFonts w:ascii="Times New Roman" w:hAnsi="Times New Roman"/>
                <w:b/>
                <w:color w:val="000000"/>
                <w:sz w:val="18"/>
                <w:lang w:val="en-US"/>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14:paraId="2FD77BC0" w14:textId="77777777" w:rsidR="00CC7029" w:rsidRPr="004D2BA8" w:rsidRDefault="00CC7029" w:rsidP="00F96F47">
            <w:pPr>
              <w:spacing w:after="0" w:line="240" w:lineRule="auto"/>
              <w:rPr>
                <w:rFonts w:ascii="Times New Roman" w:eastAsia="Times New Roman" w:hAnsi="Times New Roman" w:cs="Times New Roman"/>
                <w:sz w:val="18"/>
                <w:szCs w:val="18"/>
                <w:lang w:val="en-US"/>
              </w:rPr>
            </w:pPr>
            <w:r w:rsidRPr="004D2BA8">
              <w:rPr>
                <w:rFonts w:ascii="Times New Roman" w:hAnsi="Times New Roman"/>
                <w:color w:val="000000"/>
                <w:sz w:val="18"/>
                <w:lang w:val="en-US"/>
              </w:rPr>
              <w:t>BUCHAREST UNIVERSITY</w:t>
            </w:r>
          </w:p>
        </w:tc>
      </w:tr>
    </w:tbl>
    <w:p w14:paraId="2FD77BC2" w14:textId="77777777" w:rsidR="00CC7029" w:rsidRPr="004D2BA8" w:rsidRDefault="00CC7029" w:rsidP="00CC7029">
      <w:pPr>
        <w:rPr>
          <w:rFonts w:ascii="Times New Roman" w:hAnsi="Times New Roman" w:cs="Times New Roman"/>
          <w:lang w:val="en-US"/>
        </w:rPr>
      </w:pPr>
    </w:p>
    <w:sectPr w:rsidR="00CC7029" w:rsidRPr="004D2BA8"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6819"/>
    <w:rsid w:val="00063027"/>
    <w:rsid w:val="00084EA8"/>
    <w:rsid w:val="00101412"/>
    <w:rsid w:val="00160286"/>
    <w:rsid w:val="0016181F"/>
    <w:rsid w:val="001916B5"/>
    <w:rsid w:val="001A516D"/>
    <w:rsid w:val="001F0D49"/>
    <w:rsid w:val="001F66AF"/>
    <w:rsid w:val="002A6ABA"/>
    <w:rsid w:val="002D4E10"/>
    <w:rsid w:val="00320F90"/>
    <w:rsid w:val="003534BE"/>
    <w:rsid w:val="003C747F"/>
    <w:rsid w:val="003E3C50"/>
    <w:rsid w:val="00416D04"/>
    <w:rsid w:val="00427D36"/>
    <w:rsid w:val="004D22A5"/>
    <w:rsid w:val="004D2BA8"/>
    <w:rsid w:val="00527B12"/>
    <w:rsid w:val="00552EA4"/>
    <w:rsid w:val="006B0758"/>
    <w:rsid w:val="00786819"/>
    <w:rsid w:val="00833F74"/>
    <w:rsid w:val="00892AF2"/>
    <w:rsid w:val="008F37BF"/>
    <w:rsid w:val="00922749"/>
    <w:rsid w:val="0096767D"/>
    <w:rsid w:val="009E6B71"/>
    <w:rsid w:val="00A00952"/>
    <w:rsid w:val="00A353A0"/>
    <w:rsid w:val="00A37716"/>
    <w:rsid w:val="00A50265"/>
    <w:rsid w:val="00AC5ACE"/>
    <w:rsid w:val="00AD59FA"/>
    <w:rsid w:val="00B245B6"/>
    <w:rsid w:val="00B46B35"/>
    <w:rsid w:val="00B81EAA"/>
    <w:rsid w:val="00BF7FEF"/>
    <w:rsid w:val="00C731FC"/>
    <w:rsid w:val="00CC7029"/>
    <w:rsid w:val="00D10571"/>
    <w:rsid w:val="00D37955"/>
    <w:rsid w:val="00F44996"/>
    <w:rsid w:val="00FF41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D77B56"/>
  <w15:docId w15:val="{4BB5456D-B109-493F-980B-D96F2B77C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44BFFC-87D7-44D9-A242-4A23FD9A557A}"/>
</file>

<file path=customXml/itemProps2.xml><?xml version="1.0" encoding="utf-8"?>
<ds:datastoreItem xmlns:ds="http://schemas.openxmlformats.org/officeDocument/2006/customXml" ds:itemID="{C760EEE1-612E-4D88-ABCC-25E498659A9C}">
  <ds:schemaRefs>
    <ds:schemaRef ds:uri="http://schemas.microsoft.com/office/2006/metadata/properties"/>
    <ds:schemaRef ds:uri="http://schemas.microsoft.com/office/infopath/2007/PartnerControls"/>
    <ds:schemaRef ds:uri="58a43870-bf46-4100-9cae-3929bce8fb1b"/>
    <ds:schemaRef ds:uri="00e79577-5ac5-48c9-b204-f95998542bf3"/>
  </ds:schemaRefs>
</ds:datastoreItem>
</file>

<file path=customXml/itemProps3.xml><?xml version="1.0" encoding="utf-8"?>
<ds:datastoreItem xmlns:ds="http://schemas.openxmlformats.org/officeDocument/2006/customXml" ds:itemID="{54C3045F-0534-499D-9186-148F5D71AB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3</Pages>
  <Words>667</Words>
  <Characters>3751</Characters>
  <Application>Microsoft Office Word</Application>
  <DocSecurity>0</DocSecurity>
  <Lines>129</Lines>
  <Paragraphs>78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Pepe Peralta</cp:lastModifiedBy>
  <cp:revision>23</cp:revision>
  <dcterms:created xsi:type="dcterms:W3CDTF">2025-10-05T16:57:00Z</dcterms:created>
  <dcterms:modified xsi:type="dcterms:W3CDTF">2025-10-22T10:35:00Z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GrammarlyDocumentId">
    <vt:lpwstr>bcea29bf-dac0-4827-aaca-d89e7fbba049</vt:lpwstr>
  </property>
  <property fmtid="{D5CDD505-2E9C-101B-9397-08002B2CF9AE}" pid="4" name="MediaServiceImageTags">
    <vt:lpwstr/>
  </property>
</Properties>
</file>